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Georgia" w:cs="Georgia" w:eastAsia="Georgia" w:hAnsi="Georgia"/>
          <w:b/>
          <w:bCs/>
          <w:color w:val="16362E"/>
          <w:spacing w:val="40"/>
          <w:sz w:val="32"/>
          <w:szCs w:val="32"/>
        </w:rPr>
        <w:t xml:space="preserve">PET ADDENDUM TO LEASE</w:t>
      </w:r>
    </w:p>
    <w:p>
      <w:pPr>
        <w:pBdr>
          <w:bottom w:val="double" w:color="16362E" w:sz="6" w:space="1"/>
        </w:pBdr>
        <w:spacing w:after="80"/>
      </w:pPr>
    </w:p>
    <w:p>
      <w:pPr>
        <w:spacing w:after="240"/>
        <w:jc w:val="center"/>
      </w:pPr>
      <w:r>
        <w:rPr>
          <w:rFonts w:ascii="Georgia" w:cs="Georgia" w:eastAsia="Georgia" w:hAnsi="Georgia"/>
          <w:i/>
          <w:iCs/>
          <w:color w:val="0F7A55"/>
          <w:sz w:val="21"/>
          <w:szCs w:val="21"/>
        </w:rPr>
        <w:t xml:space="preserve">Approved pets, charges and pet rules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This addendum is part of the lease. If it conflicts with the lease about pets, this addendum controls.</w:t>
      </w:r>
    </w:p>
    <w:p>
      <w:pPr>
        <w:tabs>
          <w:tab w:val="left" w:pos="4880"/>
        </w:tabs>
        <w:spacing w:after="12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Lease dated: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[Lease dated]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Landlord: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[Landlord]</w:t>
      </w:r>
    </w:p>
    <w:p>
      <w:pPr>
        <w:tabs>
          <w:tab w:val="left" w:pos="4880"/>
        </w:tabs>
        <w:spacing w:after="12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Tenant(s):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[Tenant(s)]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Property and unit: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[Property and unit]</w:t>
      </w:r>
    </w:p>
    <w:p>
      <w:pPr>
        <w:keepNext/>
        <w:spacing w:after="120" w:before="80" w:line="29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1. Approved pets.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 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77"/>
        <w:gridCol w:w="2093"/>
        <w:gridCol w:w="1231"/>
        <w:gridCol w:w="985"/>
        <w:gridCol w:w="738"/>
        <w:gridCol w:w="1477"/>
        <w:gridCol w:w="1359"/>
      </w:tblGrid>
      <w:tr>
        <w:trPr>
          <w:tblHeader/>
        </w:trPr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Name</w:t>
            </w:r>
          </w:p>
        </w:tc>
        <w:tc>
          <w:tcPr>
            <w:tcW w:type="dxa" w:w="209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Type and breed</w:t>
            </w:r>
          </w:p>
        </w:tc>
        <w:tc>
          <w:tcPr>
            <w:tcW w:type="dxa" w:w="123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Color</w:t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Weight</w:t>
            </w:r>
          </w:p>
        </w:tc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Age</w:t>
            </w:r>
          </w:p>
        </w:tc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License or tag</w:t>
            </w:r>
          </w:p>
        </w:tc>
        <w:tc>
          <w:tcPr>
            <w:tcW w:type="dxa" w:w="135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16"/>
                <w:szCs w:val="16"/>
              </w:rPr>
              <w:t xml:space="preserve">Vaccines current</w:t>
            </w:r>
          </w:p>
        </w:tc>
      </w:tr>
      <w:tr>
        <w:trPr>
          <w:cantSplit/>
          <w:trHeight w:val="330" w:hRule="atLeast"/>
        </w:trPr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9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3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5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Georgia" w:cs="Georgia" w:eastAsia="Georgia" w:hAnsi="Georgia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330" w:hRule="atLeast"/>
        </w:trPr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09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23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98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477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Georgia" w:cs="Georgia" w:eastAsia="Georgia" w:hAnsi="Georgia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1359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Georgia" w:cs="Georgia" w:eastAsia="Georgia" w:hAnsi="Georgia"/>
                <w:color w:val="16362E"/>
                <w:sz w:val="20"/>
                <w:szCs w:val="20"/>
              </w:rPr>
              <w:t xml:space="preserve">☐</w:t>
            </w:r>
          </w:p>
        </w:tc>
      </w:tr>
    </w:tbl>
    <w:p>
      <w:pPr>
        <w:spacing w:after="100"/>
      </w:pP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No other animal may live at or regularly stay at the property without the landlord's written approval.</w:t>
      </w:r>
    </w:p>
    <w:p>
      <w:pPr>
        <w:keepNext w:val="false"/>
        <w:spacing w:after="120" w:before="80" w:line="29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2. Pet charges.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 Leave a line blank if you do not charge it. A pet deposit is refundable as the lease and state law provide. Pet rent is due with the rent.</w:t>
      </w:r>
    </w:p>
    <w:p>
      <w:pPr>
        <w:tabs>
          <w:tab w:val="left" w:pos="4880"/>
        </w:tabs>
        <w:spacing w:after="12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Pet deposit ($):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[Pet deposit ($)]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Pet fee ($):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[Pet fee ($)]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Pet rent ($ per month):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[Pet rent ($ per month)]</w:t>
      </w:r>
    </w:p>
    <w:p>
      <w:pPr>
        <w:keepNext/>
        <w:spacing w:after="120" w:before="80" w:line="29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3. Tenant agrees to.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 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(a) Keep the pet under control, and on a leash or in a carrier in shared areas.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(b) Clean up pet waste right away, inside and outside, and dispose of it properly.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(c) Not let the pet disturb neighbors with ongoing noise or threaten anyone.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(d) Follow local licensing and vaccination laws, and not breed or sell animals at the property.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(e) Pay for damage the pet causes to the property, and be responsible for injury it causes to others.</w:t>
      </w:r>
    </w:p>
    <w:p>
      <w:pPr>
        <w:spacing w:after="120" w:line="276"/>
      </w:pPr>
      <w:r>
        <w:rPr>
          <w:rFonts w:ascii="Georgia" w:cs="Georgia" w:eastAsia="Georgia" w:hAnsi="Georgia"/>
          <w:color w:val="16362E"/>
          <w:sz w:val="21"/>
          <w:szCs w:val="21"/>
        </w:rPr>
        <w:t xml:space="preserve">☐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 (f) Keep renters insurance with liability coverage for the pet, with a minimum of $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[Minimum liability coverage]</w:t>
      </w:r>
      <w:r>
        <w:rPr>
          <w:rFonts w:ascii="Georgia" w:cs="Georgia" w:eastAsia="Georgia" w:hAnsi="Georgia"/>
          <w:color w:val="1A1A1A"/>
          <w:sz w:val="21"/>
          <w:szCs w:val="21"/>
        </w:rPr>
        <w:t xml:space="preserve">.</w:t>
      </w:r>
    </w:p>
    <w:p>
      <w:pPr>
        <w:spacing w:after="12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If the tenant breaks these rules, the landlord may give written notice to fix the problem or remove the pet, as the lease and state law allow.</w:t>
      </w:r>
    </w:p>
    <w:p>
      <w:pPr>
        <w:keepNext/>
        <w:spacing w:after="100" w:line="276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4. Signatures.</w:t>
      </w:r>
    </w:p>
    <w:p>
      <w:pPr>
        <w:tabs>
          <w:tab w:val="left" w:pos="5400"/>
        </w:tabs>
        <w:spacing w:after="60" w:before="26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Landlord signature: </w:t>
      </w:r>
      <w:r>
        <w:rPr>
          <w:rFonts w:ascii="Georgia" w:cs="Georgia" w:eastAsia="Georgia" w:hAnsi="Georgia"/>
          <w:color w:val="1A1A1A"/>
          <w:sz w:val="21"/>
          <w:szCs w:val="21"/>
          <w:u w:val="single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    Date: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[Date]</w:t>
      </w:r>
    </w:p>
    <w:p>
      <w:pPr>
        <w:spacing w:after="100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Printed name: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[Landlord name]</w:t>
      </w:r>
    </w:p>
    <w:p>
      <w:pPr>
        <w:tabs>
          <w:tab w:val="left" w:pos="5400"/>
        </w:tabs>
        <w:spacing w:after="60" w:before="26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Tenant signature: </w:t>
      </w:r>
      <w:r>
        <w:rPr>
          <w:rFonts w:ascii="Georgia" w:cs="Georgia" w:eastAsia="Georgia" w:hAnsi="Georgia"/>
          <w:color w:val="1A1A1A"/>
          <w:sz w:val="21"/>
          <w:szCs w:val="21"/>
          <w:u w:val="single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    Date: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[Date]</w:t>
      </w:r>
    </w:p>
    <w:p>
      <w:pPr>
        <w:spacing w:after="100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Printed name: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[Tenant name]</w:t>
      </w:r>
    </w:p>
    <w:p>
      <w:pPr>
        <w:tabs>
          <w:tab w:val="left" w:pos="5400"/>
        </w:tabs>
        <w:spacing w:after="60" w:before="260"/>
      </w:pP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Second tenant signature: </w:t>
      </w:r>
      <w:r>
        <w:rPr>
          <w:rFonts w:ascii="Georgia" w:cs="Georgia" w:eastAsia="Georgia" w:hAnsi="Georgia"/>
          <w:color w:val="1A1A1A"/>
          <w:sz w:val="21"/>
          <w:szCs w:val="21"/>
          <w:u w:val="single"/>
        </w:rPr>
        <w:t xml:space="preserve">	</w:t>
      </w:r>
      <w:r>
        <w:rPr>
          <w:rFonts w:ascii="Georgia" w:cs="Georgia" w:eastAsia="Georgia" w:hAnsi="Georgia"/>
          <w:b/>
          <w:bCs/>
          <w:color w:val="1A1A1A"/>
          <w:sz w:val="21"/>
          <w:szCs w:val="21"/>
        </w:rPr>
        <w:t xml:space="preserve">    Date: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[Date]</w:t>
      </w:r>
    </w:p>
    <w:p>
      <w:pPr>
        <w:spacing w:after="100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Printed name: </w:t>
      </w:r>
      <w:r>
        <w:rPr>
          <w:rFonts w:ascii="Georgia" w:cs="Georgia" w:eastAsia="Georgia" w:hAnsi="Georgia"/>
          <w:color w:val="0F7A55"/>
          <w:sz w:val="21"/>
          <w:szCs w:val="21"/>
        </w:rPr>
        <w:t xml:space="preserve">[Second tenant 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Georgia" w:cs="Georgia" w:eastAsia="Georgia" w:hAnsi="Georgia"/>
          <w:b/>
          <w:bCs/>
          <w:color w:val="0F7A55"/>
          <w:spacing w:val="20"/>
          <w:sz w:val="15"/>
          <w:szCs w:val="15"/>
        </w:rPr>
        <w:t xml:space="preserve">CHARGES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Charge only what your state and local law allow. Some states limit or ban pet deposits, fees or rent, or count them toward the deposit limit.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Examples: Hawaii bars a pet deposit for an assistance animal; Colorado caps a pet deposit at $300 and pet rent at $35 or 1.5% of rent, whichever is greater.</w:t>
      </w:r>
    </w:p>
    <w:p>
      <w:pPr>
        <w:keepNext/>
        <w:spacing w:after="80" w:before="200"/>
      </w:pPr>
      <w:r>
        <w:rPr>
          <w:rFonts w:ascii="Georgia" w:cs="Georgia" w:eastAsia="Georgia" w:hAnsi="Georgia"/>
          <w:b/>
          <w:bCs/>
          <w:color w:val="0F7A55"/>
          <w:spacing w:val="20"/>
          <w:sz w:val="15"/>
          <w:szCs w:val="15"/>
        </w:rPr>
        <w:t xml:space="preserve">ASSISTANCE ANIMALS</w:t>
      </w:r>
    </w:p>
    <w:p>
      <w:pPr>
        <w:spacing w:after="10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Do not use this addendum or charge pet fees for an assistance animal. Check federal, state and local law.</w:t>
      </w:r>
    </w:p>
    <w:p>
      <w:pPr>
        <w:keepNext/>
        <w:spacing w:after="80" w:before="200"/>
      </w:pPr>
      <w:r>
        <w:rPr>
          <w:rFonts w:ascii="Georgia" w:cs="Georgia" w:eastAsia="Georgia" w:hAnsi="Georgia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Georgia" w:cs="Georgia" w:eastAsia="Georgia" w:hAnsi="Georgia"/>
          <w:color w:val="1A1A1A"/>
          <w:sz w:val="21"/>
          <w:szCs w:val="21"/>
        </w:rPr>
        <w:t xml:space="preserve">simplerentledger.com/pet-addendum/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A1A1A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 Addendum to Lease</dc:title>
  <dc:creator>Simple Rent Ledger</dc:creator>
  <dc:description>Approved pets, charges and pet rules</dc:description>
  <cp:lastModifiedBy>Un-named</cp:lastModifiedBy>
  <cp:revision>1</cp:revision>
  <dcterms:created xsi:type="dcterms:W3CDTF">2026-11-07T23:25:14.769Z</dcterms:created>
  <dcterms:modified xsi:type="dcterms:W3CDTF">2026-11-07T23:25:14.769Z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