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Section 8 Inspection Checklist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Pre inspection self check based on HUD NSPIRE standards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ADDRESS AND UNIT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[Address and unit]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INSPECTION 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[Inspection date]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CHECKED BY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[Checked by]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YEAR BUILT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[Year built]</w:t>
            </w:r>
          </w:p>
        </w:tc>
      </w:tr>
    </w:tbl>
    <w:p>
      <w:pPr>
        <w:spacing w:after="6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SMOKE AND CARBON MONOXIDE ALARMS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Smoke alarm on every level, inside each bedroom and within 21 feet of each bedroom door; each one tested and working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Carbon monoxide alarm where the housing authority requires it (for example, fuel burning appliances or a fireplace)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HEAT AND WATER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A permanently installed heat source works (no unvented gas, oil or kerosene space heaters)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Furnace or boiler exhaust vent connected and not blocked; combustion cover and gas shutoff in place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Hot and cold running water at the kitchen sink and in the bathroom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Water heater: no leaks, pressure relief valve and discharge pipe in place, vent connected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ELECTRICAL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Outlets within 6 feet of a sink, tub or other water source are GFCI protected and trip and reset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 exposed wires, missing cover plates or open spaces in the breaker panel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Every habitable room has 2 working outlets, or 1 outlet and a permanent light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Permanent light fixture works in the kitchen and in each bathroom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KITCHEN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Stove or range works, including all burners and the oven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Refrigerator cools and the door seals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Sink drains, no leaks, with space to prepare and store food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BATHROOM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Toilet flushes, fills and is not loose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Sink and tub or shower work and drain; no leaks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Window that opens or a working exhaust fan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DOORS, WINDOWS AND EXITS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Entry doors close and lock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Windows open, close and lock where designed to; no broken glass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Exits and bedroom windows used for escape are not blocked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WALLS, FLOORS, STAIRS AND RAILS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 holes or loose material in walls, ceilings or floors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Stairs have working handrails; guardrails where there is a drop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 trip hazards or sharp edges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Dryer exhaust duct connected (if there is a dryer)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LEAKS, MOLD AND PESTS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 water, gas or sewage leaks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 mold like growth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 signs of roaches, rodents or bed bugs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OUTSIDE AND LEAD PAINT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Address visible; steps, walkways and railings safe; outside outlets GFCI protected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Built before 1978: no chipped, peeling or deteriorated paint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BEFORE THE INSPECTOR ARRIVES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Owner paid utilities on, appliances in place, and the tenant told the date and time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ITEMS TO FIX AND DATE FIXED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[Items to fix and date fixed]</w:t>
            </w:r>
          </w:p>
        </w:tc>
      </w:tr>
    </w:tbl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USE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Walk the unit a week or two before the inspection and tick each item that passes.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Fix anything not ticked, and write the date you fixed it.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Make sure the tenant knows the inspection date and time.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DEADLINES AND STANDARDS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Life threatening deficiencies must be fixed within 24 hours of notice; most others within 30 days (HUD Notice PIH 2026-18).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Housing authorities must use NSPIRE for voucher inspections by February 1, 2027, and may use HQS until then.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Ask your housing authority which standard and checklist it uses. This is not an official HUD form.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simplerentledger.com/section-8-inspection-checklist/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Section 8 Inspection Checklist</dc:title>
  <dc:creator>Simple Rent Ledger</dc:creator>
  <dc:description>Pre inspection self check based on HUD NSPIRE standards</dc:description>
  <cp:lastModifiedBy>Un-named</cp:lastModifiedBy>
  <cp:revision>1</cp:revision>
  <dcterms:created xsi:type="dcterms:W3CDTF">2026-11-07T23:25:11.719Z</dcterms:created>
  <dcterms:modified xsi:type="dcterms:W3CDTF">2026-11-07T23:25:11.719Z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