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tabs>
          <w:tab w:val="right" w:pos="9360"/>
        </w:tabs>
        <w:spacing w:after="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FROM (LANDLORD OR PROPERTY MANAGER)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DATE</w:t>
      </w:r>
    </w:p>
    <w:p>
      <w:pPr>
        <w:tabs>
          <w:tab w:val="right" w:pos="9360"/>
        </w:tabs>
        <w:spacing w:after="4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Name: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[Landlord or property manager name]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[Date]</w:t>
      </w:r>
    </w:p>
    <w:p>
      <w:pPr>
        <w:spacing w:after="4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Address: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[Mailing address]</w:t>
      </w:r>
    </w:p>
    <w:p>
      <w:pPr>
        <w:pBdr>
          <w:bottom w:val="single" w:color="16362E" w:sz="16" w:space="8"/>
        </w:pBdr>
        <w:spacing w:after="1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Phone / email: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[Phone and email]</w:t>
      </w:r>
    </w:p>
    <w:p>
      <w:pPr>
        <w:spacing w:after="40" w:before="240"/>
      </w:pPr>
      <w:r>
        <w:rPr>
          <w:rFonts w:ascii="Arial" w:cs="Arial" w:eastAsia="Arial" w:hAnsi="Arial"/>
          <w:b/>
          <w:bCs/>
          <w:color w:val="16362E"/>
          <w:sz w:val="42"/>
          <w:szCs w:val="42"/>
        </w:rPr>
        <w:t xml:space="preserve">Security Deposit Return Letter</w:t>
      </w:r>
    </w:p>
    <w:p>
      <w:pPr>
        <w:spacing w:after="240"/>
      </w:pPr>
      <w:r>
        <w:rPr>
          <w:rFonts w:ascii="Arial" w:cs="Arial" w:eastAsia="Arial" w:hAnsi="Arial"/>
          <w:b/>
          <w:bCs/>
          <w:color w:val="0F7A55"/>
          <w:spacing w:val="20"/>
          <w:sz w:val="16"/>
          <w:szCs w:val="16"/>
        </w:rPr>
        <w:t xml:space="preserve">ITEMIZED ACCOUNTING OF YOUR SECURITY DEPOSIT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To (tenant names):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[To (tenant names)]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Forwarding address: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[Forwarding address]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Rental property and unit: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[Rental property and unit]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Move out date: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[Move out date]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Keys returned on: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[Keys returned on]</w:t>
      </w:r>
    </w:p>
    <w:p>
      <w:pPr>
        <w:spacing w:after="12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Here is the accounting of your security deposit for the property above.</w:t>
      </w: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6960"/>
        <w:gridCol w:w="2400"/>
      </w:tblGrid>
      <w:tr>
        <w:tc>
          <w:tcPr>
            <w:tcW w:type="dxa" w:w="6960"/>
            <w:tcBorders>
              <w:top w:val="none" w:color="FFFFFF" w:sz="0"/>
              <w:left w:val="none" w:color="FFFFFF" w:sz="0"/>
              <w:bottom w:val="single" w:color="D5E2DA" w:sz="4"/>
              <w:right w:val="none" w:color="FFFFFF" w:sz="0"/>
            </w:tcBorders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Security deposit received</w:t>
            </w:r>
          </w:p>
        </w:tc>
        <w:tc>
          <w:tcPr>
            <w:tcW w:type="dxa" w:w="2400"/>
            <w:tcBorders>
              <w:top w:val="none" w:color="FFFFFF" w:sz="0"/>
              <w:left w:val="none" w:color="FFFFFF" w:sz="0"/>
              <w:bottom w:val="single" w:color="D5E2DA" w:sz="4"/>
              <w:right w:val="none" w:color="FFFFFF" w:sz="0"/>
            </w:tcBorders>
            <w:tcMar>
              <w:top w:type="dxa" w:w="80"/>
              <w:left w:type="dxa" w:w="80"/>
              <w:bottom w:type="dxa" w:w="80"/>
              <w:right w:type="dxa" w:w="120"/>
            </w:tcMar>
          </w:tcPr>
          <w:p>
            <w:pPr>
              <w:spacing w:after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+ $ </w:t>
            </w: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[amount]</w:t>
            </w:r>
          </w:p>
        </w:tc>
      </w:tr>
      <w:tr>
        <w:tc>
          <w:tcPr>
            <w:tcW w:type="dxa" w:w="6960"/>
            <w:tcBorders>
              <w:top w:val="none" w:color="FFFFFF" w:sz="0"/>
              <w:left w:val="none" w:color="FFFFFF" w:sz="0"/>
              <w:bottom w:val="single" w:color="D5E2DA" w:sz="4"/>
              <w:right w:val="none" w:color="FFFFFF" w:sz="0"/>
            </w:tcBorders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Interest owed (if your state requires it)</w:t>
            </w:r>
          </w:p>
        </w:tc>
        <w:tc>
          <w:tcPr>
            <w:tcW w:type="dxa" w:w="2400"/>
            <w:tcBorders>
              <w:top w:val="none" w:color="FFFFFF" w:sz="0"/>
              <w:left w:val="none" w:color="FFFFFF" w:sz="0"/>
              <w:bottom w:val="single" w:color="D5E2DA" w:sz="4"/>
              <w:right w:val="none" w:color="FFFFFF" w:sz="0"/>
            </w:tcBorders>
            <w:tcMar>
              <w:top w:type="dxa" w:w="80"/>
              <w:left w:type="dxa" w:w="80"/>
              <w:bottom w:type="dxa" w:w="80"/>
              <w:right w:type="dxa" w:w="120"/>
            </w:tcMar>
          </w:tcPr>
          <w:p>
            <w:pPr>
              <w:spacing w:after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+ $ </w:t>
            </w: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[amount]</w:t>
            </w:r>
          </w:p>
        </w:tc>
      </w:tr>
    </w:tbl>
    <w:p>
      <w:pPr>
        <w:spacing w:after="8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906"/>
        <w:gridCol w:w="5546"/>
        <w:gridCol w:w="1908"/>
      </w:tblGrid>
      <w:tr>
        <w:trPr>
          <w:tblHeader/>
        </w:trPr>
        <w:tc>
          <w:tcPr>
            <w:tcW w:type="dxa" w:w="1906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Deduction</w:t>
            </w:r>
          </w:p>
        </w:tc>
        <w:tc>
          <w:tcPr>
            <w:tcW w:type="dxa" w:w="5546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Reason (damage, unpaid rent or other charge)</w:t>
            </w:r>
          </w:p>
        </w:tc>
        <w:tc>
          <w:tcPr>
            <w:tcW w:type="dxa" w:w="1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Cost ($)</w:t>
            </w:r>
          </w:p>
        </w:tc>
      </w:tr>
      <w:tr>
        <w:trPr>
          <w:cantSplit/>
          <w:trHeight w:val="330" w:hRule="atLeast"/>
        </w:trPr>
        <w:tc>
          <w:tcPr>
            <w:tcW w:type="dxa" w:w="1906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1.</w:t>
            </w:r>
          </w:p>
        </w:tc>
        <w:tc>
          <w:tcPr>
            <w:tcW w:type="dxa" w:w="5546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30" w:hRule="atLeast"/>
        </w:trPr>
        <w:tc>
          <w:tcPr>
            <w:tcW w:type="dxa" w:w="1906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2.</w:t>
            </w:r>
          </w:p>
        </w:tc>
        <w:tc>
          <w:tcPr>
            <w:tcW w:type="dxa" w:w="5546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30" w:hRule="atLeast"/>
        </w:trPr>
        <w:tc>
          <w:tcPr>
            <w:tcW w:type="dxa" w:w="1906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3.</w:t>
            </w:r>
          </w:p>
        </w:tc>
        <w:tc>
          <w:tcPr>
            <w:tcW w:type="dxa" w:w="5546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30" w:hRule="atLeast"/>
        </w:trPr>
        <w:tc>
          <w:tcPr>
            <w:tcW w:type="dxa" w:w="1906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4.</w:t>
            </w:r>
          </w:p>
        </w:tc>
        <w:tc>
          <w:tcPr>
            <w:tcW w:type="dxa" w:w="5546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</w:tbl>
    <w:p>
      <w:pPr>
        <w:spacing w:after="100"/>
      </w:pP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6960"/>
        <w:gridCol w:w="2400"/>
      </w:tblGrid>
      <w:tr>
        <w:tc>
          <w:tcPr>
            <w:tcW w:type="dxa" w:w="6960"/>
            <w:tcBorders>
              <w:top w:val="none" w:color="FFFFFF" w:sz="0"/>
              <w:left w:val="none" w:color="FFFFFF" w:sz="0"/>
              <w:bottom w:val="single" w:color="D5E2DA" w:sz="4"/>
              <w:right w:val="none" w:color="FFFFFF" w:sz="0"/>
            </w:tcBorders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Total deductions</w:t>
            </w:r>
          </w:p>
        </w:tc>
        <w:tc>
          <w:tcPr>
            <w:tcW w:type="dxa" w:w="2400"/>
            <w:tcBorders>
              <w:top w:val="none" w:color="FFFFFF" w:sz="0"/>
              <w:left w:val="none" w:color="FFFFFF" w:sz="0"/>
              <w:bottom w:val="single" w:color="D5E2DA" w:sz="4"/>
              <w:right w:val="none" w:color="FFFFFF" w:sz="0"/>
            </w:tcBorders>
            <w:tcMar>
              <w:top w:type="dxa" w:w="80"/>
              <w:left w:type="dxa" w:w="80"/>
              <w:bottom w:type="dxa" w:w="80"/>
              <w:right w:type="dxa" w:w="120"/>
            </w:tcMar>
          </w:tcPr>
          <w:p>
            <w:pPr>
              <w:spacing w:after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- $ </w:t>
            </w: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[amount]</w:t>
            </w:r>
          </w:p>
        </w:tc>
      </w:tr>
      <w:tr>
        <w:tc>
          <w:tcPr>
            <w:tcW w:type="dxa" w:w="6960"/>
            <w:tcBorders>
              <w:top w:val="single" w:color="16362E" w:sz="10"/>
              <w:left w:val="none" w:color="FFFFFF" w:sz="0"/>
              <w:bottom w:val="single" w:color="D5E2DA" w:sz="4"/>
              <w:right w:val="none" w:color="FFFFFF" w:sz="0"/>
            </w:tcBorders>
            <w:shd w:fill="F3F8F5" w:color="auto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1A1A1A"/>
                <w:sz w:val="20"/>
                <w:szCs w:val="20"/>
              </w:rPr>
              <w:t xml:space="preserve">Amount returned to you</w:t>
            </w:r>
          </w:p>
        </w:tc>
        <w:tc>
          <w:tcPr>
            <w:tcW w:type="dxa" w:w="2400"/>
            <w:tcBorders>
              <w:top w:val="single" w:color="16362E" w:sz="10"/>
              <w:left w:val="none" w:color="FFFFFF" w:sz="0"/>
              <w:bottom w:val="single" w:color="D5E2DA" w:sz="4"/>
              <w:right w:val="none" w:color="FFFFFF" w:sz="0"/>
            </w:tcBorders>
            <w:shd w:fill="F3F8F5" w:color="auto" w:val="clear"/>
            <w:tcMar>
              <w:top w:type="dxa" w:w="80"/>
              <w:left w:type="dxa" w:w="80"/>
              <w:bottom w:type="dxa" w:w="80"/>
              <w:right w:type="dxa" w:w="120"/>
            </w:tcMar>
          </w:tcPr>
          <w:p>
            <w:pPr>
              <w:spacing w:after="0"/>
              <w:jc w:val="right"/>
            </w:pPr>
            <w:r>
              <w:rPr>
                <w:rFonts w:ascii="Arial" w:cs="Arial" w:eastAsia="Arial" w:hAnsi="Arial"/>
                <w:b/>
                <w:bCs/>
                <w:color w:val="1A1A1A"/>
                <w:sz w:val="20"/>
                <w:szCs w:val="20"/>
              </w:rPr>
              <w:t xml:space="preserve">$ </w:t>
            </w: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[amount]</w:t>
            </w:r>
          </w:p>
        </w:tc>
      </w:tr>
      <w:tr>
        <w:tc>
          <w:tcPr>
            <w:tcW w:type="dxa" w:w="6960"/>
            <w:tcBorders>
              <w:top w:val="none" w:color="FFFFFF" w:sz="0"/>
              <w:left w:val="none" w:color="FFFFFF" w:sz="0"/>
              <w:bottom w:val="single" w:color="D5E2DA" w:sz="4"/>
              <w:right w:val="none" w:color="FFFFFF" w:sz="0"/>
            </w:tcBorders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Balance you still owe, if any</w:t>
            </w:r>
          </w:p>
        </w:tc>
        <w:tc>
          <w:tcPr>
            <w:tcW w:type="dxa" w:w="2400"/>
            <w:tcBorders>
              <w:top w:val="none" w:color="FFFFFF" w:sz="0"/>
              <w:left w:val="none" w:color="FFFFFF" w:sz="0"/>
              <w:bottom w:val="single" w:color="D5E2DA" w:sz="4"/>
              <w:right w:val="none" w:color="FFFFFF" w:sz="0"/>
            </w:tcBorders>
            <w:tcMar>
              <w:top w:type="dxa" w:w="80"/>
              <w:left w:type="dxa" w:w="80"/>
              <w:bottom w:type="dxa" w:w="80"/>
              <w:right w:type="dxa" w:w="120"/>
            </w:tcMar>
          </w:tcPr>
          <w:p>
            <w:pPr>
              <w:spacing w:after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$ </w:t>
            </w: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[amount]</w:t>
            </w:r>
          </w:p>
        </w:tc>
      </w:tr>
    </w:tbl>
    <w:p>
      <w:pPr>
        <w:spacing w:after="80"/>
      </w:pPr>
    </w:p>
    <w:p>
      <w:pPr>
        <w:spacing w:after="14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Refund sent by: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Check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Zelle or ACH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Other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Check number or reference: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[Check number or reference]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Date sent: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[Date sent]</w:t>
      </w:r>
    </w:p>
    <w:p>
      <w:pPr>
        <w:spacing w:after="14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Attached: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Receipts or invoices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Move in and move out photos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Estimates</w:t>
      </w:r>
    </w:p>
    <w:p>
      <w:pPr>
        <w:keepNext/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Questions? Contact me at the phone number or email above.</w:t>
      </w:r>
    </w:p>
    <w:p>
      <w:pPr>
        <w:tabs>
          <w:tab w:val="left" w:pos="5400"/>
        </w:tabs>
        <w:spacing w:after="60" w:before="26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Landlord signature: </w:t>
      </w:r>
      <w:r>
        <w:rPr>
          <w:rFonts w:ascii="Arial" w:cs="Arial" w:eastAsia="Arial" w:hAnsi="Arial"/>
          <w:color w:val="1A1A1A"/>
          <w:sz w:val="20"/>
          <w:szCs w:val="20"/>
          <w:u w:val="single"/>
        </w:rPr>
        <w:t xml:space="preserve">	</w:t>
      </w: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    Date: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[Date]</w:t>
      </w:r>
    </w:p>
    <w:p>
      <w:pPr>
        <w:spacing w:after="10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Printed name: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[Landlord name]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DELIVERY RECORD (KEEP A COPY)</w:t>
      </w:r>
    </w:p>
    <w:p>
      <w:pPr>
        <w:spacing w:after="14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First class mail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Certified mail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Hand delivered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Email (if allowed)</w:t>
      </w:r>
    </w:p>
    <w:p>
      <w:pPr>
        <w:tabs>
          <w:tab w:val="left" w:pos="4880"/>
        </w:tabs>
        <w:spacing w:after="100" w:line="276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Date delivered: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[Date]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Delivered by: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[Name]</w:t>
      </w:r>
    </w:p>
    <w:p>
      <w:pPr>
        <w:sectPr>
          <w:footerReference w:type="default" r:id="rId6"/>
          <w:pgSz w:w="12240" w:h="15840" w:orient="portrait"/>
          <w:pgMar w:top="900" w:right="1440" w:bottom="900" w:left="1440" w:header="708" w:footer="450" w:gutter="0"/>
          <w:pgNumType/>
          <w:docGrid w:linePitch="360"/>
        </w:sectPr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34"/>
                <w:szCs w:val="34"/>
              </w:rPr>
              <w:t xml:space="preserve">Instructions for the landlord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Keep this page. Do not send it to the tenant.</w:t>
            </w:r>
          </w:p>
        </w:tc>
      </w:tr>
    </w:tbl>
    <w:p>
      <w:pPr>
        <w:spacing w:after="80"/>
      </w:pP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RULES TO FOLLOW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Do not deduct for normal wear and tear, such as faded paint or light carpet wear.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List each deduction with its reason and cost, and attach receipts, invoices or estimates where you can.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Send the letter to the forwarding address the tenant gave you.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DEADLINES IN SOME STATES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New York: 14 days after the tenant moves out.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California: 21 days.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Texas: 30 days.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Florida: 15 days if you keep nothing, or a claim notice by certified mail within 30 days using the wording in Fla. Stat. 83.49(3).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FREE GUIDE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Rules in every state: simplerentledger.com/security-deposit-return-letter/</w:t>
      </w:r>
    </w:p>
    <w:sectPr>
      <w:footerReference w:type="default" r:id="rId7"/>
      <w:pgSz w:w="12240" w:h="15840" w:orient="portrait"/>
      <w:pgMar w:top="900" w:right="1440" w:bottom="900" w:left="1440" w:header="708" w:footer="450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360" w:hanging="240"/>
      </w:pPr>
      <w:rPr>
        <w:color w:val="0F7A55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A1A1A"/>
        <w:sz w:val="20"/>
        <w:szCs w:val="20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er2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Security Deposit Return Letter</dc:title>
  <dc:creator>Simple Rent Ledger</dc:creator>
  <dc:description>Itemized accounting of your security deposit</dc:description>
  <cp:lastModifiedBy>Un-named</cp:lastModifiedBy>
  <cp:revision>1</cp:revision>
  <dcterms:created xsi:type="dcterms:W3CDTF">2026-11-07T23:25:10.160Z</dcterms:created>
  <dcterms:modified xsi:type="dcterms:W3CDTF">2026-11-07T23:25:10.161Z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